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ED" w:rsidRDefault="007622E8">
      <w:pPr>
        <w:spacing w:after="0"/>
        <w:ind w:left="1141"/>
      </w:pPr>
      <w:r>
        <w:rPr>
          <w:rFonts w:ascii="Times New Roman" w:eastAsia="Times New Roman" w:hAnsi="Times New Roman" w:cs="Times New Roman"/>
          <w:color w:val="365F91"/>
          <w:sz w:val="32"/>
        </w:rPr>
        <w:t xml:space="preserve">                                        </w:t>
      </w:r>
      <w:r>
        <w:rPr>
          <w:rFonts w:ascii="MS Gothic" w:eastAsia="MS Gothic" w:hAnsi="MS Gothic" w:cs="MS Gothic"/>
          <w:color w:val="365F91"/>
          <w:sz w:val="32"/>
        </w:rPr>
        <w:t>​</w:t>
      </w:r>
      <w:r>
        <w:rPr>
          <w:rFonts w:ascii="MS Gothic" w:eastAsia="MS Gothic" w:hAnsi="MS Gothic" w:cs="MS Gothic"/>
          <w:color w:val="366091"/>
          <w:sz w:val="32"/>
        </w:rPr>
        <w:t>П​</w:t>
      </w:r>
      <w:r>
        <w:rPr>
          <w:rFonts w:ascii="Times New Roman" w:eastAsia="Times New Roman" w:hAnsi="Times New Roman" w:cs="Times New Roman"/>
          <w:color w:val="365F91"/>
          <w:sz w:val="32"/>
        </w:rPr>
        <w:t>ОЛОЖЕНИЕ</w:t>
      </w:r>
      <w:r>
        <w:rPr>
          <w:rFonts w:ascii="Times New Roman" w:eastAsia="Times New Roman" w:hAnsi="Times New Roman" w:cs="Times New Roman"/>
          <w:b/>
          <w:color w:val="365F91"/>
          <w:sz w:val="24"/>
        </w:rPr>
        <w:t xml:space="preserve"> </w:t>
      </w:r>
    </w:p>
    <w:p w:rsidR="008847ED" w:rsidRDefault="007622E8">
      <w:pPr>
        <w:spacing w:after="230"/>
        <w:ind w:left="1141"/>
      </w:pPr>
      <w:r>
        <w:rPr>
          <w:rFonts w:ascii="Times New Roman" w:eastAsia="Times New Roman" w:hAnsi="Times New Roman" w:cs="Times New Roman"/>
          <w:b/>
          <w:sz w:val="32"/>
        </w:rPr>
        <w:t xml:space="preserve">Стрелковый турнир клуба “Питерский Охотник” </w:t>
      </w:r>
    </w:p>
    <w:p w:rsidR="008847ED" w:rsidRDefault="007622E8">
      <w:pPr>
        <w:spacing w:after="195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30"/>
        </w:rPr>
        <w:t>Дисциплина</w:t>
      </w:r>
      <w:r>
        <w:rPr>
          <w:rFonts w:ascii="Times New Roman" w:eastAsia="Times New Roman" w:hAnsi="Times New Roman" w:cs="Times New Roman"/>
          <w:sz w:val="30"/>
        </w:rPr>
        <w:t>:</w:t>
      </w:r>
      <w:r>
        <w:rPr>
          <w:rFonts w:ascii="MS Gothic" w:eastAsia="MS Gothic" w:hAnsi="MS Gothic" w:cs="MS Gothic"/>
          <w:sz w:val="30"/>
        </w:rPr>
        <w:t>​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спецпрограмма. </w:t>
      </w:r>
    </w:p>
    <w:p w:rsidR="008847ED" w:rsidRDefault="007622E8">
      <w:pPr>
        <w:tabs>
          <w:tab w:val="center" w:pos="2014"/>
        </w:tabs>
        <w:spacing w:after="203"/>
        <w:ind w:left="-15"/>
      </w:pPr>
      <w:r>
        <w:rPr>
          <w:rFonts w:ascii="Times New Roman" w:eastAsia="Times New Roman" w:hAnsi="Times New Roman" w:cs="Times New Roman"/>
          <w:b/>
          <w:sz w:val="30"/>
        </w:rPr>
        <w:t>Дата</w:t>
      </w:r>
      <w:r>
        <w:rPr>
          <w:rFonts w:ascii="Times New Roman" w:eastAsia="Times New Roman" w:hAnsi="Times New Roman" w:cs="Times New Roman"/>
          <w:sz w:val="30"/>
        </w:rPr>
        <w:t>: 4.03.2018</w:t>
      </w:r>
      <w:r>
        <w:rPr>
          <w:rFonts w:ascii="MS Gothic" w:eastAsia="MS Gothic" w:hAnsi="MS Gothic" w:cs="MS Gothic"/>
          <w:sz w:val="30"/>
        </w:rPr>
        <w:t>​</w:t>
      </w:r>
      <w:r>
        <w:rPr>
          <w:rFonts w:ascii="MS Gothic" w:eastAsia="MS Gothic" w:hAnsi="MS Gothic" w:cs="MS Gothic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8847ED" w:rsidRDefault="007622E8">
      <w:pPr>
        <w:spacing w:after="194"/>
        <w:ind w:left="-5" w:hanging="10"/>
      </w:pPr>
      <w:r>
        <w:rPr>
          <w:rFonts w:ascii="Times New Roman" w:eastAsia="Times New Roman" w:hAnsi="Times New Roman" w:cs="Times New Roman"/>
          <w:b/>
          <w:sz w:val="30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b/>
          <w:sz w:val="30"/>
        </w:rPr>
        <w:t>проведения</w:t>
      </w:r>
      <w:r>
        <w:rPr>
          <w:rFonts w:ascii="Times New Roman" w:eastAsia="Times New Roman" w:hAnsi="Times New Roman" w:cs="Times New Roman"/>
          <w:sz w:val="30"/>
        </w:rPr>
        <w:t>:</w:t>
      </w:r>
      <w:r>
        <w:rPr>
          <w:rFonts w:ascii="MS Gothic" w:eastAsia="MS Gothic" w:hAnsi="MS Gothic" w:cs="MS Gothic"/>
          <w:sz w:val="30"/>
        </w:rPr>
        <w:t>​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ПСК «Северянин», Колпино, Вознесенское шоссе. </w:t>
      </w:r>
    </w:p>
    <w:p w:rsidR="008847ED" w:rsidRDefault="007622E8">
      <w:pPr>
        <w:tabs>
          <w:tab w:val="center" w:pos="3711"/>
        </w:tabs>
        <w:spacing w:after="203"/>
        <w:ind w:left="-15"/>
      </w:pPr>
      <w:r>
        <w:rPr>
          <w:rFonts w:ascii="Times New Roman" w:eastAsia="Times New Roman" w:hAnsi="Times New Roman" w:cs="Times New Roman"/>
          <w:b/>
          <w:sz w:val="30"/>
        </w:rPr>
        <w:t>Регистрация:</w:t>
      </w:r>
      <w:r>
        <w:rPr>
          <w:rFonts w:ascii="Times New Roman" w:eastAsia="Times New Roman" w:hAnsi="Times New Roman" w:cs="Times New Roman"/>
          <w:sz w:val="30"/>
        </w:rPr>
        <w:t xml:space="preserve"> с 9:00 до </w:t>
      </w:r>
      <w:proofErr w:type="gramStart"/>
      <w:r>
        <w:rPr>
          <w:rFonts w:ascii="Times New Roman" w:eastAsia="Times New Roman" w:hAnsi="Times New Roman" w:cs="Times New Roman"/>
          <w:sz w:val="30"/>
        </w:rPr>
        <w:t>9:40.</w:t>
      </w:r>
      <w:r>
        <w:rPr>
          <w:rFonts w:ascii="MS Gothic" w:eastAsia="MS Gothic" w:hAnsi="MS Gothic" w:cs="MS Gothic"/>
          <w:sz w:val="30"/>
        </w:rPr>
        <w:t>​</w:t>
      </w:r>
      <w:proofErr w:type="gramEnd"/>
      <w:r>
        <w:rPr>
          <w:rFonts w:ascii="MS Gothic" w:eastAsia="MS Gothic" w:hAnsi="MS Gothic" w:cs="MS Gothic"/>
          <w:sz w:val="30"/>
        </w:rPr>
        <w:tab/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8847ED" w:rsidRDefault="007622E8">
      <w:pPr>
        <w:tabs>
          <w:tab w:val="center" w:pos="4085"/>
        </w:tabs>
        <w:spacing w:after="203"/>
        <w:ind w:left="-15"/>
      </w:pPr>
      <w:r>
        <w:rPr>
          <w:rFonts w:ascii="Times New Roman" w:eastAsia="Times New Roman" w:hAnsi="Times New Roman" w:cs="Times New Roman"/>
          <w:b/>
          <w:sz w:val="30"/>
        </w:rPr>
        <w:t>Открытие соревнований</w:t>
      </w:r>
      <w:r>
        <w:rPr>
          <w:rFonts w:ascii="Times New Roman" w:eastAsia="Times New Roman" w:hAnsi="Times New Roman" w:cs="Times New Roman"/>
          <w:sz w:val="30"/>
        </w:rPr>
        <w:t>-9.</w:t>
      </w:r>
      <w:proofErr w:type="gramStart"/>
      <w:r>
        <w:rPr>
          <w:rFonts w:ascii="Times New Roman" w:eastAsia="Times New Roman" w:hAnsi="Times New Roman" w:cs="Times New Roman"/>
          <w:sz w:val="30"/>
        </w:rPr>
        <w:t>45.</w:t>
      </w:r>
      <w:r>
        <w:rPr>
          <w:rFonts w:ascii="MS Gothic" w:eastAsia="MS Gothic" w:hAnsi="MS Gothic" w:cs="MS Gothic"/>
          <w:sz w:val="30"/>
        </w:rPr>
        <w:t>​</w:t>
      </w:r>
      <w:proofErr w:type="gramEnd"/>
      <w:r>
        <w:rPr>
          <w:rFonts w:ascii="MS Gothic" w:eastAsia="MS Gothic" w:hAnsi="MS Gothic" w:cs="MS Gothic"/>
          <w:sz w:val="30"/>
        </w:rPr>
        <w:tab/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8847ED" w:rsidRDefault="007622E8">
      <w:pPr>
        <w:tabs>
          <w:tab w:val="center" w:pos="3390"/>
        </w:tabs>
        <w:spacing w:after="203"/>
        <w:ind w:left="-15"/>
      </w:pPr>
      <w:r>
        <w:rPr>
          <w:rFonts w:ascii="Times New Roman" w:eastAsia="Times New Roman" w:hAnsi="Times New Roman" w:cs="Times New Roman"/>
          <w:b/>
          <w:sz w:val="30"/>
        </w:rPr>
        <w:t>Начало стрельбы</w:t>
      </w:r>
      <w:r>
        <w:rPr>
          <w:rFonts w:ascii="Times New Roman" w:eastAsia="Times New Roman" w:hAnsi="Times New Roman" w:cs="Times New Roman"/>
          <w:sz w:val="30"/>
        </w:rPr>
        <w:t xml:space="preserve"> - 10.</w:t>
      </w:r>
      <w:proofErr w:type="gramStart"/>
      <w:r>
        <w:rPr>
          <w:rFonts w:ascii="Times New Roman" w:eastAsia="Times New Roman" w:hAnsi="Times New Roman" w:cs="Times New Roman"/>
          <w:sz w:val="30"/>
        </w:rPr>
        <w:t>00.</w:t>
      </w:r>
      <w:r>
        <w:rPr>
          <w:rFonts w:ascii="MS Gothic" w:eastAsia="MS Gothic" w:hAnsi="MS Gothic" w:cs="MS Gothic"/>
          <w:sz w:val="30"/>
        </w:rPr>
        <w:t>​</w:t>
      </w:r>
      <w:proofErr w:type="gramEnd"/>
      <w:r>
        <w:rPr>
          <w:rFonts w:ascii="MS Gothic" w:eastAsia="MS Gothic" w:hAnsi="MS Gothic" w:cs="MS Gothic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8847ED" w:rsidRDefault="007622E8">
      <w:pPr>
        <w:spacing w:after="237"/>
        <w:ind w:left="1126" w:hanging="1141"/>
      </w:pPr>
      <w:r>
        <w:rPr>
          <w:rFonts w:ascii="Times New Roman" w:eastAsia="Times New Roman" w:hAnsi="Times New Roman" w:cs="Times New Roman"/>
          <w:b/>
          <w:sz w:val="30"/>
        </w:rPr>
        <w:t xml:space="preserve">Категории участников: спортсмены, охотники,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помповики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*,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полуавтоматчики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горизонтальщики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, юниоры, женщины, ветераны. </w:t>
      </w:r>
    </w:p>
    <w:p w:rsidR="008847ED" w:rsidRDefault="007622E8">
      <w:pPr>
        <w:spacing w:after="237"/>
        <w:ind w:left="-5" w:hanging="10"/>
      </w:pPr>
      <w:r>
        <w:rPr>
          <w:rFonts w:ascii="Times New Roman" w:eastAsia="Times New Roman" w:hAnsi="Times New Roman" w:cs="Times New Roman"/>
          <w:b/>
          <w:sz w:val="30"/>
        </w:rPr>
        <w:t xml:space="preserve"> *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помповики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- владельцы помповых ружей. </w:t>
      </w:r>
    </w:p>
    <w:p w:rsidR="008847ED" w:rsidRDefault="007622E8">
      <w:pPr>
        <w:spacing w:after="237"/>
        <w:ind w:left="-5" w:hanging="10"/>
      </w:pPr>
      <w:r>
        <w:rPr>
          <w:rFonts w:ascii="Times New Roman" w:eastAsia="Times New Roman" w:hAnsi="Times New Roman" w:cs="Times New Roman"/>
          <w:b/>
          <w:sz w:val="30"/>
        </w:rPr>
        <w:t xml:space="preserve">СТОИМОСТЬ </w:t>
      </w:r>
      <w:proofErr w:type="gramStart"/>
      <w:r>
        <w:rPr>
          <w:rFonts w:ascii="Times New Roman" w:eastAsia="Times New Roman" w:hAnsi="Times New Roman" w:cs="Times New Roman"/>
          <w:b/>
          <w:sz w:val="30"/>
        </w:rPr>
        <w:t>УЧАСТИЯ :</w:t>
      </w:r>
      <w:proofErr w:type="gramEnd"/>
      <w:r>
        <w:rPr>
          <w:rFonts w:ascii="Times New Roman" w:eastAsia="Times New Roman" w:hAnsi="Times New Roman" w:cs="Times New Roman"/>
          <w:b/>
          <w:sz w:val="30"/>
        </w:rPr>
        <w:t xml:space="preserve"> 2000 руб.. </w:t>
      </w:r>
    </w:p>
    <w:p w:rsidR="008847ED" w:rsidRDefault="007622E8">
      <w:pPr>
        <w:spacing w:after="237"/>
        <w:ind w:left="-5" w:hanging="1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Програ</w:t>
      </w:r>
      <w:r>
        <w:rPr>
          <w:rFonts w:ascii="Times New Roman" w:eastAsia="Times New Roman" w:hAnsi="Times New Roman" w:cs="Times New Roman"/>
          <w:sz w:val="30"/>
        </w:rPr>
        <w:t xml:space="preserve">мма соревнований: спецпрограмма 80 мишеней. </w:t>
      </w:r>
    </w:p>
    <w:p w:rsidR="00BD7CB7" w:rsidRPr="007622E8" w:rsidRDefault="00BD7CB7" w:rsidP="00BD7CB7">
      <w:pPr>
        <w:spacing w:after="237"/>
        <w:ind w:left="-5" w:hanging="1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622E8">
        <w:rPr>
          <w:rFonts w:ascii="Times New Roman" w:hAnsi="Times New Roman" w:cs="Times New Roman"/>
          <w:b/>
          <w:sz w:val="32"/>
          <w:szCs w:val="32"/>
        </w:rPr>
        <w:t>Стреляющие</w:t>
      </w:r>
      <w:r w:rsidRPr="007622E8">
        <w:rPr>
          <w:rFonts w:ascii="Times New Roman" w:hAnsi="Times New Roman" w:cs="Times New Roman"/>
          <w:b/>
          <w:sz w:val="32"/>
          <w:szCs w:val="32"/>
        </w:rPr>
        <w:t xml:space="preserve"> из полуавтоматического оружия не ограничены в количестве заряженных</w:t>
      </w:r>
    </w:p>
    <w:p w:rsidR="00BD7CB7" w:rsidRPr="007622E8" w:rsidRDefault="00BD7CB7" w:rsidP="00BD7CB7">
      <w:pPr>
        <w:spacing w:after="237"/>
        <w:ind w:left="-5" w:hanging="10"/>
        <w:rPr>
          <w:rFonts w:ascii="Times New Roman" w:hAnsi="Times New Roman" w:cs="Times New Roman"/>
          <w:b/>
          <w:sz w:val="32"/>
          <w:szCs w:val="32"/>
        </w:rPr>
      </w:pPr>
      <w:r w:rsidRPr="007622E8">
        <w:rPr>
          <w:rFonts w:ascii="Times New Roman" w:hAnsi="Times New Roman" w:cs="Times New Roman"/>
          <w:b/>
          <w:sz w:val="32"/>
          <w:szCs w:val="32"/>
        </w:rPr>
        <w:t>патронов (сколько позволяет магазин)!</w:t>
      </w:r>
    </w:p>
    <w:bookmarkEnd w:id="0"/>
    <w:p w:rsidR="008847ED" w:rsidRDefault="007622E8">
      <w:pPr>
        <w:spacing w:after="237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Стрельба будет производиться на 5-и стрелковых площадках.  </w:t>
      </w:r>
    </w:p>
    <w:p w:rsidR="008847ED" w:rsidRDefault="007622E8">
      <w:pPr>
        <w:spacing w:after="237"/>
        <w:ind w:left="1126" w:hanging="1141"/>
      </w:pPr>
      <w:r>
        <w:rPr>
          <w:rFonts w:ascii="Times New Roman" w:eastAsia="Times New Roman" w:hAnsi="Times New Roman" w:cs="Times New Roman"/>
          <w:sz w:val="30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30"/>
        </w:rPr>
        <w:t>площадки  по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15 мишеней на каждой (одиночная мишень + дублет сигнальный на каждом стрелковом месте). </w:t>
      </w:r>
    </w:p>
    <w:p w:rsidR="008847ED" w:rsidRDefault="007622E8">
      <w:pPr>
        <w:spacing w:after="0" w:line="425" w:lineRule="auto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1 площадка - 20 мишеней (2 синхронных дублета на каждом стрелковом месте) Программа полетов будет указана на каждом стрелковом месте. </w:t>
      </w:r>
    </w:p>
    <w:p w:rsidR="008847ED" w:rsidRDefault="007622E8">
      <w:pPr>
        <w:spacing w:after="237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Названия площадок: </w:t>
      </w:r>
    </w:p>
    <w:p w:rsidR="008847ED" w:rsidRDefault="007622E8">
      <w:pPr>
        <w:spacing w:after="237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Луговая или болотная дичь. </w:t>
      </w:r>
    </w:p>
    <w:p w:rsidR="008847ED" w:rsidRDefault="007622E8">
      <w:pPr>
        <w:spacing w:after="237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Боровая дичь. </w:t>
      </w:r>
    </w:p>
    <w:p w:rsidR="008847ED" w:rsidRDefault="007622E8">
      <w:pPr>
        <w:spacing w:after="237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Водоплавающая дичь. </w:t>
      </w:r>
    </w:p>
    <w:p w:rsidR="008847ED" w:rsidRDefault="007622E8">
      <w:pPr>
        <w:spacing w:after="237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Полевая или степная дичь. </w:t>
      </w:r>
    </w:p>
    <w:p w:rsidR="008847ED" w:rsidRDefault="007622E8">
      <w:pPr>
        <w:spacing w:after="237"/>
        <w:ind w:left="-5" w:hanging="10"/>
      </w:pPr>
      <w:r>
        <w:rPr>
          <w:rFonts w:ascii="Times New Roman" w:eastAsia="Times New Roman" w:hAnsi="Times New Roman" w:cs="Times New Roman"/>
          <w:sz w:val="30"/>
        </w:rPr>
        <w:t xml:space="preserve">Горная дичь. </w:t>
      </w:r>
    </w:p>
    <w:p w:rsidR="008847ED" w:rsidRDefault="007622E8">
      <w:pPr>
        <w:spacing w:after="237"/>
        <w:ind w:left="-5" w:hanging="10"/>
      </w:pPr>
      <w:r>
        <w:rPr>
          <w:rFonts w:ascii="Times New Roman" w:eastAsia="Times New Roman" w:hAnsi="Times New Roman" w:cs="Times New Roman"/>
          <w:b/>
          <w:sz w:val="30"/>
        </w:rPr>
        <w:t xml:space="preserve">ОПРЕДЕЛЕНИЕ ПОБЕДИТЕЛЕЙ: </w:t>
      </w:r>
    </w:p>
    <w:p w:rsidR="008847ED" w:rsidRDefault="007622E8">
      <w:pPr>
        <w:spacing w:after="322"/>
        <w:ind w:left="1126" w:hanging="1141"/>
      </w:pPr>
      <w:r>
        <w:rPr>
          <w:rFonts w:ascii="Times New Roman" w:eastAsia="Times New Roman" w:hAnsi="Times New Roman" w:cs="Times New Roman"/>
          <w:sz w:val="3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8847ED" w:rsidRDefault="007622E8">
      <w:pPr>
        <w:spacing w:after="181"/>
        <w:ind w:left="-5" w:hanging="10"/>
      </w:pPr>
      <w:r>
        <w:rPr>
          <w:rFonts w:ascii="Times New Roman" w:eastAsia="Times New Roman" w:hAnsi="Times New Roman" w:cs="Times New Roman"/>
          <w:b/>
          <w:sz w:val="30"/>
        </w:rPr>
        <w:t>НАГРАЖДЕНИЕ ПОБЕДИТЕЛЕЙ И ПРИЗЁРОВ: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8847ED" w:rsidRDefault="007622E8">
      <w:pPr>
        <w:spacing w:after="240" w:line="285" w:lineRule="auto"/>
        <w:ind w:left="1141" w:hanging="1141"/>
      </w:pPr>
      <w:r>
        <w:rPr>
          <w:rFonts w:ascii="Times New Roman" w:eastAsia="Times New Roman" w:hAnsi="Times New Roman" w:cs="Times New Roman"/>
          <w:sz w:val="36"/>
        </w:rPr>
        <w:t>Победители соревн</w:t>
      </w:r>
      <w:r>
        <w:rPr>
          <w:rFonts w:ascii="Times New Roman" w:eastAsia="Times New Roman" w:hAnsi="Times New Roman" w:cs="Times New Roman"/>
          <w:sz w:val="36"/>
        </w:rPr>
        <w:t xml:space="preserve">ований награждаются медалями и ценными призами. По окончании награждения состоится лотерея от спонсоров мероприятия. </w:t>
      </w:r>
    </w:p>
    <w:p w:rsidR="008847ED" w:rsidRDefault="007622E8">
      <w:pPr>
        <w:spacing w:after="205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8847ED" w:rsidRDefault="007622E8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sectPr w:rsidR="008847ED">
      <w:pgSz w:w="11920" w:h="16860"/>
      <w:pgMar w:top="453" w:right="712" w:bottom="1182" w:left="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ED"/>
    <w:rsid w:val="007622E8"/>
    <w:rsid w:val="008847ED"/>
    <w:rsid w:val="00B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7F4"/>
  <w15:docId w15:val="{4FCFFA96-423F-4C32-AFC3-C769D478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3</cp:revision>
  <dcterms:created xsi:type="dcterms:W3CDTF">2018-02-20T08:59:00Z</dcterms:created>
  <dcterms:modified xsi:type="dcterms:W3CDTF">2018-02-20T08:59:00Z</dcterms:modified>
</cp:coreProperties>
</file>